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  <w:gridCol w:w="15"/>
      </w:tblGrid>
      <w:tr>
        <w:trPr>
          <w:trHeight w:val="79" w:hRule="atLeast"/>
        </w:trPr>
        <w:tc>
          <w:tcPr>
            <w:tcW w:w="10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2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0"/>
            </w:tblGrid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Landesamt für Natur, Umwelt und Verbraucherschutz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Wuhanstraße 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47051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Duisburg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Sibylle Fütterer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02361 305 2333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sibylle.fuetterer@lanuv.nrw.de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www.lanuv.nrw.de/umwelt/umweltanalytik/ringversuche/uebersicht-ringversuche/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Organisation und Durchführung von Länderübergreifenden Ringversuchen (LÜRV´e) </w:t>
                                    </w: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der Bund-Länderarbeitsgemeinschaft  Wasser (LAWA) </w:t>
                                    </w: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in den Bereichen </w:t>
                                    </w: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Grund- und Rohwasser, Sicker- und Abwasser sowie Oberflächenwasser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Detailinformationen zu den Ringversuchen: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199" w:line="240" w:lineRule="auto"/>
                                      <w:ind w:left="720" w:hanging="360"/>
                                      <w:jc w:val="left"/>
                                    </w:pPr>
                                    <w:r>
                                      <w:fldChar w:fldCharType="begin" w:fldLock="0" w:dirty="0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HYPERLINK "https://www.lanuv.nrw.de/umwelt/umweltanalytik/ringversuche/uebersicht-ringversuche/" </w:instrText>
                                    </w:r>
                                    <w:r>
                                      <w:fldChar w:fldCharType="separate" w:fldLock="0" w:dirty="0"/>
                                    </w:r>
                                    <w:r>
                                      <w:rPr>
                                        <w:rFonts w:ascii="arial" w:hAnsi="arial" w:eastAsia="arial"/>
                                        <w:color w:val="0000FF"/>
                                        <w:sz w:val="20"/>
                                        <w:u w:val="single"/>
                                      </w:rPr>
                                      <w:t xml:space="preserve">https://www.lanuv.nrw.de/umwelt/umweltanalytik/ringversuche/uebersicht-ringversuche/</w:t>
                                    </w:r>
                                    <w:r>
                                      <w:fldChar w:fldCharType="end" w:fldLock="0" w:dirty="0"/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Weitere Ansprechpersonen im LANUV: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Julia Ulken – 02361 305 2372 </w:t>
                                    </w: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    </w:t>
                                    </w: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julia.ulken@lanuv.nrw.de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Institut für Hygiene und Umwelt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Marckmannstr. 129 b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20539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Hamburg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Frau Kristine Cordsen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040-42845 3645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040-4279 48020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kristine.cordsen@hu.hamburg.de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http://www.hamburg.de/hu/ringversuche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Organisation und Durchführung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von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Länderübergreifenden Ringversuche (LÜRVe)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der Bund-Länderarbeitsgemeinschaft Wasser (LAWA)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in den Bereichen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  Grund- und Rohwasser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  Sicker- und Abwasser sowie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  Oberflächenwasser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Detailinformationen: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fldChar w:fldCharType="begin" w:fldLock="0" w:dirty="0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HYPERLINK "http://www.hamburg.de/ringversuche" </w:instrText>
                                    </w:r>
                                    <w:r>
                                      <w:fldChar w:fldCharType="separate" w:fldLock="0" w:dirty="0"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FF"/>
                                        <w:sz w:val="18"/>
                                        <w:u w:val="single"/>
                                      </w:rPr>
                                      <w:t xml:space="preserve">http://www.hamburg.de/hu/ringversuche</w:t>
                                    </w:r>
                                    <w:r>
                                      <w:fldChar w:fldCharType="end" w:fldLock="0" w:dirty="0"/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Staatliche Betriebsgesellschaft für Umwelt und Landwirtschaft (BfUL)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Waldheimer Straße 219 Haus5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01683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Nossen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Dipl.-Chem. Annette Simon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035242 632-5010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035242 632-5052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Annette.Simon@smul.sachsen.de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https://www.bful.sachsen.de/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Organisation und Durchführung von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Länderübergreifenden Ringversuchen (LÜRV'en)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der Bund-Länderarbeitsgemeinschaft Wasser (LAWA)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für die Bereiche Grundwasser, Oberflächenwasser und Abwasser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Weitere Ansprechpartner: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Frau Antje Hanzlik Tel.: 035242/6325011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Antje.Hanzlik@smul.sachsen.de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Weitere Informationen: </w:t>
                                    </w:r>
                                    <w:r>
                                      <w:fldChar w:fldCharType="begin" w:fldLock="0" w:dirty="0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HYPERLINK "https://www.bful.sachsen.de/" </w:instrText>
                                    </w:r>
                                    <w:r>
                                      <w:fldChar w:fldCharType="separate" w:fldLock="0" w:dirty="0"/>
                                    </w:r>
                                    <w:r>
                                      <w:rPr>
                                        <w:rFonts w:ascii="calibri,sans-serif" w:hAnsi="calibri,sans-serif" w:eastAsia="calibri,sans-serif"/>
                                        <w:color w:val="0000FF"/>
                                        <w:sz w:val="22"/>
                                        <w:u w:val="single"/>
                                      </w:rPr>
                                      <w:t xml:space="preserve">https://www.bful.sachsen.de/</w:t>
                                    </w:r>
                                    <w:r>
                                      <w:fldChar w:fldCharType="end" w:fldLock="0" w:dirty="0"/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Niedersächsischer Landesbetrieb für Wasserwirtschaft, Küsten- und Naturschutz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 der Scharlake 39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31135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Hildesheim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Frau Dr. Julia Roß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05121-509 777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05121-509 196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julia.ross@nlwkn.niedersachsen.de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Organisation und Durchführung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von Länderübergreifenden Ringversuchen (LÜRV'en)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der Bund-Länderarbeitsgemeinschaft Wasser (LAWA)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in den Bereichen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Grund- und Rohwasser,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Sicker- und Abwasser sowie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Oberflächenwasser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Weitere Ansprechperson im NLWKN: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Frau Ulrike Lang   Tel.: 05121 509-774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ulrike.lang@nlwkn.niedersachsen.de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Weitere Informationen: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fldChar w:fldCharType="begin" w:fldLock="0" w:dirty="0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HYPERLINK "http://www.nlwkn.niedersachsen.de/" </w:instrText>
                                    </w:r>
                                    <w:r>
                                      <w:fldChar w:fldCharType="separate" w:fldLock="0" w:dirty="0"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FF"/>
                                        <w:sz w:val="18"/>
                                        <w:u w:val="single"/>
                                      </w:rPr>
                                      <w:t xml:space="preserve"> </w:t>
                                    </w:r>
                                    <w:r>
                                      <w:fldChar w:fldCharType="end" w:fldLock="0" w:dirty="0"/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fldChar w:fldCharType="begin" w:fldLock="0" w:dirty="0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HYPERLINK "http://www.nlwkn.niedersachsen.de/master/C8138314_N8130044_L20_D0_I5231158.html" </w:instrText>
                                    </w:r>
                                    <w:r>
                                      <w:fldChar w:fldCharType="separate" w:fldLock="0" w:dirty="0"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FF"/>
                                        <w:sz w:val="18"/>
                                        <w:u w:val="single"/>
                                      </w:rPr>
                                      <w:t xml:space="preserve">Ringversuchsseite NLWKN Niedersachsen</w:t>
                                    </w:r>
                                    <w:r>
                                      <w:fldChar w:fldCharType="end" w:fldLock="0" w:dirty="0"/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AQS Baden-Württemberg am Institut für Siedlungswasserbau, Universität Stuttgart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Bandtäle 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70569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Stuttgart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Dr. Frank Baumeister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0711 / 685 - 65446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0711 / 685 - 53769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info@aqsbw.de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https://aqs.iswa.uni-stuttgart.de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Organisation und Durchführung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Länderübergreifender Ringversuche der Bund-Länderarbeitsgemeinschaft Wasserin den Bereichen Abwasser, Grund- und Rohwasser sowie Oberflächenwasser.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Wissenschaftliche Leitung: Dr. Michael Koch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Technische Leitung: Dr. Frank Baumeister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Informationen zu weiteren Ringversuchen: </w:t>
                                    </w:r>
                                    <w:r>
                                      <w:fldChar w:fldCharType="begin" w:fldLock="0" w:dirty="0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HYPERLINK "https://aqs.iswa.uni-stuttgart.de/" </w:instrText>
                                    </w:r>
                                    <w:r>
                                      <w:fldChar w:fldCharType="separate" w:fldLock="0" w:dirty="0"/>
                                    </w:r>
                                    <w:r>
                                      <w:rPr>
                                        <w:rFonts w:ascii="&quot;calibri&quot;,sans-serif" w:hAnsi="&quot;calibri&quot;,sans-serif" w:eastAsia="&quot;calibri&quot;,sans-serif"/>
                                        <w:color w:val="0000FF"/>
                                        <w:sz w:val="22"/>
                                        <w:u w:val="single"/>
                                      </w:rPr>
                                      <w:t xml:space="preserve">https://aqs.iswa.uni-stuttgart.de</w:t>
                                    </w:r>
                                    <w:r>
                                      <w:fldChar w:fldCharType="end" w:fldLock="0" w:dirty="0"/>
                                    </w:r>
                                    <w:r>
                                      <w:rPr>
                                        <w:rFonts w:ascii="&quot;calibri&quot;,sans-serif" w:hAnsi="&quot;calibri&quot;,sans-serif" w:eastAsia="&quot;calibri&quot;,sans-serif"/>
                                        <w:color w:val="1F497D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Landeslabor Schleswig-Holstein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Max-Eyth-Str. 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24537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Neumünster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Dr. Gerda Rünger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04321 904-817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04321 904-608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gerda.ruenger@lvua-sh.de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3255"/>
      <w:gridCol w:w="3202"/>
      <w:gridCol w:w="22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19.04.2024 19:08:53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0185"/>
      <w:gridCol w:w="1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1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5"/>
          </w:tblGrid>
          <w:tr>
            <w:trPr>
              <w:trHeight w:val="418" w:hRule="atLeast"/>
            </w:trPr>
            <w:tc>
              <w:tcPr>
                <w:tcW w:w="101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Ringversuchsveranstalter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Wasser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Ringversuchsveranstalter</dc:title>
</cp:coreProperties>
</file>