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22"/>
        <w:gridCol w:w="13537"/>
        <w:gridCol w:w="44"/>
      </w:tblGrid>
      <w:tr>
        <w:trPr>
          <w:trHeight w:val="100" w:hRule="atLeast"/>
        </w:trPr>
        <w:tc>
          <w:tcPr>
            <w:tcW w:w="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5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537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8"/>
              <w:gridCol w:w="2193"/>
              <w:gridCol w:w="2217"/>
              <w:gridCol w:w="2238"/>
              <w:gridCol w:w="3956"/>
              <w:gridCol w:w="1623"/>
            </w:tblGrid>
            <w:tr>
              <w:trPr>
                <w:trHeight w:val="658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Datum Durch-führung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Ringversuch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Matrix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Parameter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Veranstalter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Anmeldefrist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24.02.2025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76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LHKW/BTXE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AQS Baden-Württemberg am Institut für Siedlungswasserbau, Universität Stuttgart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13.12.2024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11.03.2025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77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Grund- und Rohwasser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PAK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Landesamt für Natur, Umwelt und Verbraucherschutz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10.12.2024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17.03.2025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S11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Sulfid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AQS Baden-Württemberg am Institut für Siedlungswasserbau, Universität Stuttgart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17.01.2025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05.05.2025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78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KW-Index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AQS Baden-Württemberg am Institut für Siedlungswasserbau, Universität Stuttgart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21.02.2025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21.07.2025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B16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Biotest (Fischei-Test)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AQS Baden-Württemberg am Institut für Siedlungswasserbau, Universität Stuttgart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16.05.2025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23.09.2025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79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Tri- bis Hexachlorbenzol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Landesamt für Natur, Umwelt und Verbraucherschutz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04.07.2025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0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03.11.2025</w:t>
                  </w:r>
                </w:p>
              </w:tc>
              <w:tc>
                <w:tcPr>
                  <w:tcW w:w="21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LÜRV 80</w:t>
                  </w:r>
                </w:p>
              </w:tc>
              <w:tc>
                <w:tcPr>
                  <w:tcW w:w="22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</w:t>
                  </w:r>
                </w:p>
              </w:tc>
              <w:tc>
                <w:tcPr>
                  <w:tcW w:w="223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Summenparameter I</w:t>
                  </w:r>
                </w:p>
              </w:tc>
              <w:tc>
                <w:tcPr>
                  <w:tcW w:w="3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AQS Baden-Württemberg am Institut für Siedlungswasserbau, Universität Stuttgart</w:t>
                  </w:r>
                </w:p>
              </w:tc>
              <w:tc>
                <w:tcPr>
                  <w:tcW w:w="16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15.08.2025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063" w:right="566" w:bottom="1071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"/>
      <w:gridCol w:w="3712"/>
      <w:gridCol w:w="6622"/>
      <w:gridCol w:w="3202"/>
      <w:gridCol w:w="44"/>
    </w:tblGrid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6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6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02.08.2025 12:54:52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66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4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71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662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"/>
      <w:gridCol w:w="13545"/>
      <w:gridCol w:w="44"/>
    </w:tblGrid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54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545"/>
          </w:tblGrid>
          <w:tr>
            <w:trPr>
              <w:trHeight w:val="418" w:hRule="atLeast"/>
            </w:trPr>
            <w:tc>
              <w:tcPr>
                <w:tcW w:w="1354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Ringversuche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Wasser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Ringversuche</dc:title>
</cp:coreProperties>
</file>